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32B56787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CF0C44" w:rsidRPr="00CF0C44">
            <w:rPr>
              <w:sz w:val="22"/>
              <w:szCs w:val="20"/>
            </w:rPr>
            <w:t>Tipul de eveniment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CF0C44" w:rsidRPr="00CF0C44">
            <w:t xml:space="preserve"> </w:t>
          </w:r>
          <w:r w:rsidR="00CF0C44" w:rsidRPr="00CF0C44">
            <w:rPr>
              <w:sz w:val="22"/>
              <w:szCs w:val="20"/>
            </w:rPr>
            <w:t xml:space="preserve">Titlul evenimentului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27A28895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CF0C44" w:rsidRPr="00CF0C44">
            <w:rPr>
              <w:color w:val="6C954F"/>
              <w:lang w:val="en-US"/>
            </w:rPr>
            <w:t>Data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CF0C44" w:rsidRPr="00CF0C44">
            <w:rPr>
              <w:color w:val="6C954F"/>
              <w:lang w:val="en-US"/>
            </w:rPr>
            <w:t>Locație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5B8EE5C1" w:rsidR="00102846" w:rsidRDefault="00CF0C44" w:rsidP="00102846">
      <w:pPr>
        <w:pStyle w:val="Titel1"/>
      </w:pPr>
      <w:r w:rsidRPr="00CF0C44">
        <w:t xml:space="preserve">Înregistrare/Consimțământ informat </w:t>
      </w:r>
    </w:p>
    <w:p w14:paraId="59ED9DAD" w14:textId="3F3F8102" w:rsidR="00102846" w:rsidRPr="00102846" w:rsidRDefault="00CF0C44" w:rsidP="00CF0C44">
      <w:pPr>
        <w:ind w:right="-4423"/>
        <w:rPr>
          <w:lang w:val="en-US"/>
        </w:rPr>
      </w:pPr>
      <w:r w:rsidRPr="00CF0C44">
        <w:rPr>
          <w:lang w:val="en-US"/>
        </w:rPr>
        <w:t>Prin semnarea acestui document, participanții acordă permisiunea (parteneri ai)</w:t>
      </w:r>
      <w:r>
        <w:rPr>
          <w:lang w:val="en-US"/>
        </w:rPr>
        <w:t xml:space="preserve"> </w:t>
      </w:r>
      <w:r w:rsidRPr="00CF0C44">
        <w:rPr>
          <w:color w:val="6C954F"/>
          <w:lang w:val="en-US"/>
        </w:rPr>
        <w:t>Numele organizației/proiectului</w:t>
      </w:r>
      <w:r w:rsidRPr="00CF0C44">
        <w:rPr>
          <w:lang w:val="en-US"/>
        </w:rPr>
        <w:t xml:space="preserve"> să prelucreze și să analizeze oricare dintre datele produse în timpul </w:t>
      </w:r>
      <w:r w:rsidRPr="00CF0C44">
        <w:rPr>
          <w:color w:val="6C954F"/>
          <w:lang w:val="en-US"/>
        </w:rPr>
        <w:t>tipului de eveniment</w:t>
      </w:r>
      <w:r w:rsidRPr="00CF0C44">
        <w:rPr>
          <w:lang w:val="en-US"/>
        </w:rPr>
        <w:t xml:space="preserve">. Participantul permite ca în timpul minutelor </w:t>
      </w:r>
      <w:r w:rsidRPr="00CF0C44">
        <w:rPr>
          <w:color w:val="6C954F"/>
          <w:lang w:val="en-US"/>
        </w:rPr>
        <w:t>tipul evenimentului</w:t>
      </w:r>
      <w:r w:rsidRPr="00CF0C44">
        <w:rPr>
          <w:lang w:val="en-US"/>
        </w:rPr>
        <w:t xml:space="preserve"> să fie realizate fotografii și înregistrări video sau audio. În viitor, aceste date pot fi utilizate atât pentru </w:t>
      </w:r>
      <w:r w:rsidRPr="00CF0C44">
        <w:rPr>
          <w:color w:val="6C954F"/>
          <w:lang w:val="en-US"/>
        </w:rPr>
        <w:t>precizați scopul pentru care vor fi utilizate înregistrările, de exemplu: cercetare privind organizarea demonstrațiilor fermelor, educație privind utilizarea pesticidelor pe grâu, comunicare către membrii unei organizații</w:t>
      </w:r>
      <w:r w:rsidRPr="00CF0C44">
        <w:rPr>
          <w:lang w:val="en-US"/>
        </w:rPr>
        <w:t xml:space="preserve">. Datele vor fi stocate într-o locație de rețea securizată prin parolă, care este accesibilă numai de (partenerii) </w:t>
      </w:r>
      <w:r w:rsidRPr="00CF0C44">
        <w:rPr>
          <w:color w:val="6C954F"/>
          <w:lang w:val="en-US"/>
        </w:rPr>
        <w:t>Numele organizației/proiectului</w:t>
      </w:r>
      <w:r w:rsidRPr="00CF0C44">
        <w:rPr>
          <w:lang w:val="en-US"/>
        </w:rPr>
        <w:t xml:space="preserve">. Niciun nume individual nu va apărea în rapoartele sau publicațiile publicate de </w:t>
      </w:r>
      <w:r w:rsidRPr="00CF0C44">
        <w:rPr>
          <w:color w:val="6C954F"/>
          <w:lang w:val="en-US"/>
        </w:rPr>
        <w:t>Numele organizației/proiectului</w:t>
      </w:r>
      <w:r w:rsidRPr="00CF0C44">
        <w:rPr>
          <w:lang w:val="en-US"/>
        </w:rPr>
        <w:t xml:space="preserve">, cu excepția cazului în care este acordată permisiunea explicită a participantului. În orice moment, participantul are dreptul de a accesa, modifica sau șterge datele sale personale stocate de </w:t>
      </w:r>
      <w:r w:rsidRPr="00CF0C44">
        <w:rPr>
          <w:color w:val="6C954F"/>
          <w:lang w:val="en-US"/>
        </w:rPr>
        <w:t>Numele organizației/proiectului</w:t>
      </w:r>
      <w:r w:rsidRPr="00CF0C44">
        <w:rPr>
          <w:lang w:val="en-US"/>
        </w:rPr>
        <w:t>.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5E850303" w:rsidR="00102846" w:rsidRPr="00BC6128" w:rsidRDefault="00CF0C44" w:rsidP="00BC6128">
            <w:pPr>
              <w:rPr>
                <w:b/>
                <w:bCs/>
                <w:color w:val="6A5944"/>
              </w:rPr>
            </w:pPr>
            <w:r w:rsidRPr="00CF0C44">
              <w:rPr>
                <w:b/>
                <w:bCs/>
                <w:color w:val="6A5944"/>
              </w:rPr>
              <w:t>NUME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11B0D395" w:rsidR="00102846" w:rsidRPr="00BC6128" w:rsidRDefault="00CF0C44" w:rsidP="00BC6128">
            <w:pPr>
              <w:rPr>
                <w:b/>
                <w:bCs/>
                <w:color w:val="6A5944"/>
              </w:rPr>
            </w:pPr>
            <w:r w:rsidRPr="00CF0C44">
              <w:rPr>
                <w:b/>
                <w:bCs/>
                <w:color w:val="6A5944"/>
              </w:rPr>
              <w:t>AFILIERE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42D40583" w:rsidR="00102846" w:rsidRPr="00BC6128" w:rsidRDefault="00CF0C44" w:rsidP="00BC6128">
            <w:pPr>
              <w:rPr>
                <w:b/>
                <w:bCs/>
                <w:color w:val="6A5944"/>
              </w:rPr>
            </w:pPr>
            <w:r w:rsidRPr="00CF0C44">
              <w:rPr>
                <w:b/>
                <w:bCs/>
                <w:color w:val="6A5944"/>
              </w:rPr>
              <w:t>SEMNĂTURĂ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72F4" w14:textId="77777777" w:rsidR="00F87619" w:rsidRDefault="00F87619" w:rsidP="002E50C1">
      <w:r>
        <w:separator/>
      </w:r>
    </w:p>
    <w:p w14:paraId="1CA9A07B" w14:textId="77777777" w:rsidR="00F87619" w:rsidRDefault="00F87619"/>
  </w:endnote>
  <w:endnote w:type="continuationSeparator" w:id="0">
    <w:p w14:paraId="34ED2054" w14:textId="77777777" w:rsidR="00F87619" w:rsidRDefault="00F87619" w:rsidP="002E50C1">
      <w:r>
        <w:continuationSeparator/>
      </w:r>
    </w:p>
    <w:p w14:paraId="07FE0D49" w14:textId="77777777" w:rsidR="00F87619" w:rsidRDefault="00F87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ACE4" w14:textId="77777777" w:rsidR="004B32EA" w:rsidRDefault="004B3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5B2BE6FB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4B32EA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ACBA" w14:textId="77777777" w:rsidR="004B32EA" w:rsidRDefault="004B3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3A70" w14:textId="77777777" w:rsidR="00F87619" w:rsidRDefault="00F87619" w:rsidP="002E50C1">
      <w:r>
        <w:separator/>
      </w:r>
    </w:p>
    <w:p w14:paraId="6563D6FE" w14:textId="77777777" w:rsidR="00F87619" w:rsidRDefault="00F87619"/>
  </w:footnote>
  <w:footnote w:type="continuationSeparator" w:id="0">
    <w:p w14:paraId="07A43B94" w14:textId="77777777" w:rsidR="00F87619" w:rsidRDefault="00F87619" w:rsidP="002E50C1">
      <w:r>
        <w:continuationSeparator/>
      </w:r>
    </w:p>
    <w:p w14:paraId="428E5782" w14:textId="77777777" w:rsidR="00F87619" w:rsidRDefault="00F876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6CD8" w14:textId="77777777" w:rsidR="004B32EA" w:rsidRDefault="004B3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3970" w14:textId="77777777" w:rsidR="004B32EA" w:rsidRDefault="004B3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DE120" w14:textId="77777777" w:rsidR="004B32EA" w:rsidRDefault="004B3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01113">
    <w:abstractNumId w:val="0"/>
  </w:num>
  <w:num w:numId="2" w16cid:durableId="44161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422C02"/>
    <w:rsid w:val="004A0241"/>
    <w:rsid w:val="004A0B8A"/>
    <w:rsid w:val="004B32EA"/>
    <w:rsid w:val="0053798D"/>
    <w:rsid w:val="00580D5C"/>
    <w:rsid w:val="00622AF2"/>
    <w:rsid w:val="006D3712"/>
    <w:rsid w:val="006E356A"/>
    <w:rsid w:val="00860FCE"/>
    <w:rsid w:val="00880F0C"/>
    <w:rsid w:val="008E3579"/>
    <w:rsid w:val="00AC44DC"/>
    <w:rsid w:val="00B115DE"/>
    <w:rsid w:val="00BA00DB"/>
    <w:rsid w:val="00BC6128"/>
    <w:rsid w:val="00BE26F4"/>
    <w:rsid w:val="00C51A75"/>
    <w:rsid w:val="00C63844"/>
    <w:rsid w:val="00CB036D"/>
    <w:rsid w:val="00CF0C44"/>
    <w:rsid w:val="00D0420C"/>
    <w:rsid w:val="00D135D1"/>
    <w:rsid w:val="00D21774"/>
    <w:rsid w:val="00D363A4"/>
    <w:rsid w:val="00DB29F6"/>
    <w:rsid w:val="00E24060"/>
    <w:rsid w:val="00E47F30"/>
    <w:rsid w:val="00EC4193"/>
    <w:rsid w:val="00ED25EA"/>
    <w:rsid w:val="00EE58F3"/>
    <w:rsid w:val="00F02754"/>
    <w:rsid w:val="00F43A60"/>
    <w:rsid w:val="00F44EB9"/>
    <w:rsid w:val="00F561B9"/>
    <w:rsid w:val="00F8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3E1583"/>
    <w:rsid w:val="004F0000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2022-07-07T13:19:00Z</dcterms:modified>
</cp:coreProperties>
</file>